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DC" w:rsidRPr="008A2B10" w:rsidRDefault="008A197F" w:rsidP="00410DDC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</w:rPr>
      </w:pPr>
      <w:r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-1168070</wp:posOffset>
            </wp:positionV>
            <wp:extent cx="3204000" cy="296917"/>
            <wp:effectExtent l="0" t="0" r="0" b="8255"/>
            <wp:wrapNone/>
            <wp:docPr id="9" name="Pictur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 to action 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296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DC"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7475B" wp14:editId="741914A5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070E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" strokecolor="#b6dde8 [1304]" strokeweight="1.5pt"/>
            </w:pict>
          </mc:Fallback>
        </mc:AlternateContent>
      </w:r>
      <w:r w:rsidR="00410DDC" w:rsidRPr="008A2B10">
        <w:rPr>
          <w:rFonts w:ascii="AW Conqueror Sans Light" w:eastAsia="Times New Roman" w:hAnsi="AW Conqueror Sans Light" w:cs="Arial"/>
          <w:b/>
          <w:color w:val="2599DA"/>
          <w:sz w:val="24"/>
          <w:szCs w:val="24"/>
        </w:rPr>
        <w:t>Introduction</w:t>
      </w:r>
    </w:p>
    <w:p w:rsidR="00565790" w:rsidRDefault="00565790" w:rsidP="00410DDC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Guiding</w:t>
      </w:r>
      <w:r w:rsidR="00D015D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your career in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the</w:t>
      </w:r>
      <w:r w:rsidR="00D015D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direction you want is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one of the most important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yet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complex strategic tasks you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wi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ll undertake. Understanding what motivates and drives you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r ambitions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as well as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being able to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identify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what must be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part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of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 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role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for you to 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feel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satisfied, challenged and successful is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of immense importance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,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and a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fundamental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learning of this workshop. </w:t>
      </w:r>
    </w:p>
    <w:p w:rsidR="00A50FC1" w:rsidRDefault="00565790" w:rsidP="00410DDC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MetaPeople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’s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Career Planning workshop is for savvy career minded people who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recognise the value in taking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control of their career path</w:t>
      </w:r>
      <w:r w:rsidR="00A50FC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; who seek personal growth and development and who want to make better choices around their career and its future. </w:t>
      </w:r>
    </w:p>
    <w:p w:rsidR="00431C17" w:rsidRPr="008A2B10" w:rsidRDefault="00431C17" w:rsidP="00431C17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C76E6" wp14:editId="513A36D0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FB2B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" strokecolor="#b6dde8 [1304]" strokeweight="1.5pt"/>
            </w:pict>
          </mc:Fallback>
        </mc:AlternateContent>
      </w:r>
      <w:r w:rsidR="00934F05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How will I benefit</w:t>
      </w:r>
      <w:r w:rsidR="0002387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?</w:t>
      </w:r>
    </w:p>
    <w:p w:rsidR="00934F05" w:rsidRDefault="00694410" w:rsidP="00410DDC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fundamental hindrance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our ability to succeed in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any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job is our capacity to self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-reflect and to accept that we’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re not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good at everything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Waiting for or expect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ing this kind of insight will come from </w:t>
      </w:r>
      <w:r w:rsidR="009A2C9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boss </w:t>
      </w:r>
      <w:r w:rsidR="00023870" w:rsidRPr="009A2C95">
        <w:rPr>
          <w:rFonts w:ascii="AW Conqueror Sans Light" w:eastAsia="Times New Roman" w:hAnsi="AW Conqueror Sans Light" w:cs="Arial"/>
          <w:i/>
          <w:color w:val="595959" w:themeColor="text1" w:themeTint="A6"/>
          <w:sz w:val="17"/>
          <w:szCs w:val="17"/>
        </w:rPr>
        <w:t>(who has their own limitations)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 feedback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is high risk. The only person that 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has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your best interests at heart is you, and where you end up in life 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is down to the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choices you make. </w:t>
      </w:r>
    </w:p>
    <w:p w:rsidR="00023870" w:rsidRDefault="00023870" w:rsidP="00410DDC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Making choices</w:t>
      </w:r>
      <w:r w:rsidR="00934F05" w:rsidRP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934F05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without 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all the information, particularly ones that impact your career,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can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lead you anywhere. 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MetaPeople’s Career Planning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workshop will 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challenge and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encouraged to look at what you do fr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om a very different perspective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and 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identify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the choices that </w:t>
      </w:r>
      <w:r w:rsid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are right for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you.</w:t>
      </w:r>
    </w:p>
    <w:p w:rsidR="00431C17" w:rsidRPr="008A2B10" w:rsidRDefault="00431C17" w:rsidP="00431C17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7FC37" wp14:editId="76638F36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53A5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" strokecolor="#b6dde8 [1304]" strokeweight="1.5pt"/>
            </w:pict>
          </mc:Fallback>
        </mc:AlternateContent>
      </w:r>
      <w:r w:rsidR="0097235D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Understanding your</w:t>
      </w: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 xml:space="preserve"> </w:t>
      </w:r>
      <w:r w:rsidR="0097235D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p</w:t>
      </w: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 xml:space="preserve">ersonal </w:t>
      </w:r>
      <w:r w:rsidR="0097235D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i</w:t>
      </w: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nventroy</w:t>
      </w:r>
    </w:p>
    <w:p w:rsidR="00A94C76" w:rsidRDefault="0097235D" w:rsidP="00410DDC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 key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learning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of the workshop is understanding your personal inventory. Here y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ou will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d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iscover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important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factors from your work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experience that create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feelings of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joy, satisfaction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or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challenge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you.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You’ll also come to understand the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factors that detract from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or impact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these experiences.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The workshop will give you a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methodology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for understanding that will serve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 through the rest of your career. </w:t>
      </w:r>
    </w:p>
    <w:p w:rsidR="0097235D" w:rsidRDefault="00023870" w:rsidP="00410DDC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If you currently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manage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or desire to manage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people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, this tool will give you a practical framework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to engage and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create a dialogue with the people you manage. It wil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l also enable you to facilitate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conversation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with your manager and assist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 in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managing a number of tricky interview questions. Mo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re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importantly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,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’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ll have a plan </w:t>
      </w:r>
      <w:r w:rsidR="00A94C7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to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help you maximise untapped opportunities.</w:t>
      </w:r>
      <w:r w:rsidR="0097235D" w:rsidRPr="0097235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</w:p>
    <w:p w:rsidR="0097235D" w:rsidRDefault="0097235D" w:rsidP="00410DDC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</w:p>
    <w:p w:rsidR="008A2B10" w:rsidRPr="008A2B10" w:rsidRDefault="008A2B10" w:rsidP="008A2B10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4D53B" wp14:editId="33A4F354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4A127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" strokecolor="#b6dde8 [1304]" strokeweight="1.5pt"/>
            </w:pict>
          </mc:Fallback>
        </mc:AlternateContent>
      </w:r>
      <w:r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 xml:space="preserve">Your </w:t>
      </w:r>
      <w:r w:rsidR="00C80903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Perso</w:t>
      </w:r>
      <w:r w:rsidR="0002387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n</w:t>
      </w:r>
      <w:r w:rsidR="00C80903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a</w:t>
      </w:r>
      <w:bookmarkStart w:id="0" w:name="_GoBack"/>
      <w:bookmarkEnd w:id="0"/>
      <w:r w:rsidR="0002387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 xml:space="preserve">l </w:t>
      </w:r>
      <w:r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Development Plan</w:t>
      </w:r>
    </w:p>
    <w:p w:rsidR="00447D78" w:rsidRDefault="000D269E" w:rsidP="00431C17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At the close of the workshop you’ll have a personal development plan. </w:t>
      </w:r>
      <w:r w:rsidR="00447D7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plan will </w:t>
      </w:r>
      <w:r w:rsidR="00447D7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then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be further used and developed during </w:t>
      </w:r>
      <w:r w:rsidR="00447D7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your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coaching sessions. </w:t>
      </w:r>
      <w:r w:rsidR="00447D7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plan will involve you setting </w:t>
      </w:r>
      <w:r w:rsidR="00447D7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some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specific task related activities to improve your current </w:t>
      </w:r>
      <w:r w:rsidR="00447D7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employment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state and position </w:t>
      </w:r>
      <w:r w:rsidR="00447D7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for your next career opportunity. </w:t>
      </w:r>
    </w:p>
    <w:p w:rsidR="00023870" w:rsidRPr="00023870" w:rsidRDefault="00447D78" w:rsidP="00431C17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plan can also be shared with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 employer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to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identify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future career plans and opportunities.</w:t>
      </w:r>
    </w:p>
    <w:p w:rsidR="008A2B10" w:rsidRPr="008A2B10" w:rsidRDefault="008A2B10" w:rsidP="008A2B10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8864C" wp14:editId="12B4ED8D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EA846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" strokecolor="#b6dde8 [1304]" strokeweight="1.5pt"/>
            </w:pict>
          </mc:Fallback>
        </mc:AlternateContent>
      </w:r>
      <w:r w:rsidR="00447D78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What to expect?</w:t>
      </w:r>
    </w:p>
    <w:p w:rsidR="00023870" w:rsidRPr="00023870" w:rsidRDefault="00023870" w:rsidP="00023870">
      <w:pPr>
        <w:pStyle w:val="ListParagraph"/>
        <w:numPr>
          <w:ilvl w:val="0"/>
          <w:numId w:val="4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Clarity around your current </w:t>
      </w:r>
      <w:r w:rsidR="00447D7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career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state</w:t>
      </w:r>
    </w:p>
    <w:p w:rsidR="00023870" w:rsidRPr="00023870" w:rsidRDefault="00023870" w:rsidP="00023870">
      <w:pPr>
        <w:pStyle w:val="ListParagraph"/>
        <w:numPr>
          <w:ilvl w:val="0"/>
          <w:numId w:val="4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 plan to achieve your desired </w:t>
      </w:r>
      <w:r w:rsidR="00447D7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career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state</w:t>
      </w:r>
    </w:p>
    <w:p w:rsidR="00447D78" w:rsidRDefault="00447D78" w:rsidP="00023870">
      <w:pPr>
        <w:pStyle w:val="ListParagraph"/>
        <w:numPr>
          <w:ilvl w:val="0"/>
          <w:numId w:val="4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Deeper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understanding </w:t>
      </w:r>
    </w:p>
    <w:p w:rsidR="00023870" w:rsidRPr="00023870" w:rsidRDefault="00447D78" w:rsidP="00023870">
      <w:pPr>
        <w:pStyle w:val="ListParagraph"/>
        <w:numPr>
          <w:ilvl w:val="0"/>
          <w:numId w:val="4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Sharper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self-awareness</w:t>
      </w:r>
    </w:p>
    <w:p w:rsidR="00447D78" w:rsidRDefault="00023870" w:rsidP="00023870">
      <w:pPr>
        <w:pStyle w:val="ListParagraph"/>
        <w:numPr>
          <w:ilvl w:val="0"/>
          <w:numId w:val="4"/>
        </w:num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 tool to communicate your career goals</w:t>
      </w:r>
    </w:p>
    <w:p w:rsidR="00023870" w:rsidRPr="00023870" w:rsidRDefault="00447D78" w:rsidP="00023870">
      <w:pPr>
        <w:pStyle w:val="ListParagraph"/>
        <w:numPr>
          <w:ilvl w:val="0"/>
          <w:numId w:val="4"/>
        </w:num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 framework for career planning</w:t>
      </w:r>
    </w:p>
    <w:p w:rsidR="008A2B10" w:rsidRPr="008A2B10" w:rsidRDefault="008A2B10" w:rsidP="008A2B10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A82F3" wp14:editId="1C8E6C83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C60BD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" strokecolor="#b6dde8 [1304]" strokeweight="1.5pt"/>
            </w:pict>
          </mc:Fallback>
        </mc:AlternateContent>
      </w:r>
      <w:r w:rsidR="00447D78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Workshop details</w:t>
      </w:r>
    </w:p>
    <w:p w:rsidR="00023870" w:rsidRPr="00023870" w:rsidRDefault="00447D78" w:rsidP="00023870">
      <w:p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MetaPeople’s Career Planning workshop is a h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alf-day workshop, p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lus three (3) one hour personal 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one-on-one coa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ching sessions</w:t>
      </w:r>
      <w:r w:rsidR="00023870"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</w:p>
    <w:p w:rsidR="00023870" w:rsidRPr="00023870" w:rsidRDefault="00023870" w:rsidP="00023870">
      <w:pPr>
        <w:pStyle w:val="NoSpacing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Start: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ab/>
        <w:t>8:30am</w:t>
      </w:r>
    </w:p>
    <w:p w:rsidR="00023870" w:rsidRPr="00023870" w:rsidRDefault="00023870" w:rsidP="00023870">
      <w:pPr>
        <w:pStyle w:val="NoSpacing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Break: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ab/>
        <w:t>10:15am - 15 minutes</w:t>
      </w:r>
    </w:p>
    <w:p w:rsidR="00023870" w:rsidRPr="00023870" w:rsidRDefault="00023870" w:rsidP="00023870">
      <w:pPr>
        <w:pStyle w:val="NoSpacing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Finish: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ab/>
        <w:t>12:30pm</w:t>
      </w:r>
    </w:p>
    <w:p w:rsidR="00023870" w:rsidRPr="00023870" w:rsidRDefault="00023870" w:rsidP="00023870">
      <w:pPr>
        <w:pStyle w:val="NoSpacing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</w:p>
    <w:p w:rsidR="008A2B10" w:rsidRPr="008A2B10" w:rsidRDefault="008A2B10" w:rsidP="008A2B10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2D8A3" wp14:editId="673DE231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77AE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" strokecolor="#b6dde8 [1304]" strokeweight="1.5pt"/>
            </w:pict>
          </mc:Fallback>
        </mc:AlternateContent>
      </w:r>
      <w:r w:rsidR="00447D78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Investmen</w:t>
      </w:r>
      <w:r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t</w:t>
      </w:r>
    </w:p>
    <w:p w:rsidR="008A2B10" w:rsidRPr="00075C4A" w:rsidRDefault="00023870" w:rsidP="00023870">
      <w:pPr>
        <w:pStyle w:val="NoSpacing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$1750 plus GST per person</w:t>
      </w:r>
    </w:p>
    <w:sectPr w:rsidR="008A2B10" w:rsidRPr="00075C4A" w:rsidSect="008A2B10">
      <w:headerReference w:type="default" r:id="rId10"/>
      <w:pgSz w:w="11906" w:h="16838"/>
      <w:pgMar w:top="4962" w:right="991" w:bottom="851" w:left="993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D9" w:rsidRDefault="00A806D9" w:rsidP="00594D0F">
      <w:pPr>
        <w:spacing w:after="0" w:line="240" w:lineRule="auto"/>
      </w:pPr>
      <w:r>
        <w:separator/>
      </w:r>
    </w:p>
  </w:endnote>
  <w:endnote w:type="continuationSeparator" w:id="0">
    <w:p w:rsidR="00A806D9" w:rsidRDefault="00A806D9" w:rsidP="005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W Conqueror Sans Light">
    <w:panose1 w:val="020B030304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D9" w:rsidRDefault="00A806D9" w:rsidP="00594D0F">
      <w:pPr>
        <w:spacing w:after="0" w:line="240" w:lineRule="auto"/>
      </w:pPr>
      <w:r>
        <w:separator/>
      </w:r>
    </w:p>
  </w:footnote>
  <w:footnote w:type="continuationSeparator" w:id="0">
    <w:p w:rsidR="00A806D9" w:rsidRDefault="00A806D9" w:rsidP="0059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0F" w:rsidRDefault="00162C6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-440055</wp:posOffset>
          </wp:positionV>
          <wp:extent cx="7596000" cy="10743541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 Planning Workshop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3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5D4A"/>
    <w:multiLevelType w:val="hybridMultilevel"/>
    <w:tmpl w:val="34FC1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E45"/>
    <w:multiLevelType w:val="hybridMultilevel"/>
    <w:tmpl w:val="2E38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D4136"/>
    <w:multiLevelType w:val="hybridMultilevel"/>
    <w:tmpl w:val="F4CCE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D4842"/>
    <w:multiLevelType w:val="hybridMultilevel"/>
    <w:tmpl w:val="9FAA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F"/>
    <w:rsid w:val="00023870"/>
    <w:rsid w:val="00075C4A"/>
    <w:rsid w:val="000D269E"/>
    <w:rsid w:val="00162C64"/>
    <w:rsid w:val="0017018D"/>
    <w:rsid w:val="00410DDC"/>
    <w:rsid w:val="00431C17"/>
    <w:rsid w:val="00447D78"/>
    <w:rsid w:val="0049638C"/>
    <w:rsid w:val="00565790"/>
    <w:rsid w:val="00594D0F"/>
    <w:rsid w:val="00694410"/>
    <w:rsid w:val="00697256"/>
    <w:rsid w:val="0077693D"/>
    <w:rsid w:val="008A197F"/>
    <w:rsid w:val="008A2B10"/>
    <w:rsid w:val="00934F05"/>
    <w:rsid w:val="0097235D"/>
    <w:rsid w:val="009A2C95"/>
    <w:rsid w:val="009F2D93"/>
    <w:rsid w:val="00A50FC1"/>
    <w:rsid w:val="00A806D9"/>
    <w:rsid w:val="00A94C76"/>
    <w:rsid w:val="00C80903"/>
    <w:rsid w:val="00D015DD"/>
    <w:rsid w:val="00FA0AFE"/>
    <w:rsid w:val="00FB5B38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10138-F11B-4832-B9B2-712136E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0F"/>
  </w:style>
  <w:style w:type="paragraph" w:styleId="Footer">
    <w:name w:val="footer"/>
    <w:basedOn w:val="Normal"/>
    <w:link w:val="FooterChar"/>
    <w:uiPriority w:val="99"/>
    <w:unhideWhenUsed/>
    <w:rsid w:val="005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0F"/>
  </w:style>
  <w:style w:type="paragraph" w:styleId="BalloonText">
    <w:name w:val="Balloon Text"/>
    <w:basedOn w:val="Normal"/>
    <w:link w:val="BalloonTextChar"/>
    <w:uiPriority w:val="99"/>
    <w:semiHidden/>
    <w:unhideWhenUsed/>
    <w:rsid w:val="0059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B10"/>
    <w:pPr>
      <w:ind w:left="720"/>
      <w:contextualSpacing/>
    </w:pPr>
  </w:style>
  <w:style w:type="paragraph" w:styleId="NoSpacing">
    <w:name w:val="No Spacing"/>
    <w:uiPriority w:val="1"/>
    <w:qFormat/>
    <w:rsid w:val="00075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eopl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FF5E-3CE9-4959-954C-0BE70B0B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McMahon</dc:creator>
  <cp:lastModifiedBy>Ron McMahon</cp:lastModifiedBy>
  <cp:revision>8</cp:revision>
  <dcterms:created xsi:type="dcterms:W3CDTF">2015-08-30T04:41:00Z</dcterms:created>
  <dcterms:modified xsi:type="dcterms:W3CDTF">2015-08-30T05:44:00Z</dcterms:modified>
</cp:coreProperties>
</file>